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-34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KLAUZULA INFORMACYJNA - RODO</w:t>
      </w: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Zgodnie z art. 13 ust. 1 i 2 Rozporz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ądzenia Parlamentu Europejskiego i Rady (UE) 2016/679 z dnia 27 kwietnia 2016 roku w sprawie ochrony os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ób fizycznych w zwi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ązku z przetwarzaniem danych osobowych i w sprawie swobodnego przepływu takich danych oraz uchylenia dyrektywy 95/46/WE (dalej RODO), obowiązującego od 25 maja 2018 r., informuję, iż: </w:t>
      </w: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FFFF00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1) Administratorem Pani/Pana danych osobowych jest </w:t>
      </w:r>
      <w:r>
        <w:rPr>
          <w:rFonts w:ascii="Calibri Light" w:hAnsi="Calibri Light" w:cs="Calibri Light" w:eastAsia="Calibri Light"/>
          <w:color w:val="FFFF00"/>
          <w:spacing w:val="0"/>
          <w:position w:val="0"/>
          <w:sz w:val="18"/>
          <w:shd w:fill="auto" w:val="clear"/>
        </w:rPr>
        <w:t xml:space="preserve">Gminny O</w:t>
      </w:r>
      <w:r>
        <w:rPr>
          <w:rFonts w:ascii="Calibri Light" w:hAnsi="Calibri Light" w:cs="Calibri Light" w:eastAsia="Calibri Light"/>
          <w:color w:val="FFFF00"/>
          <w:spacing w:val="0"/>
          <w:position w:val="0"/>
          <w:sz w:val="18"/>
          <w:shd w:fill="auto" w:val="clear"/>
        </w:rPr>
        <w:t xml:space="preserve">środek Pomocy Społecznej w Grabowie nad Pilicą, ul. Parkowa 2, 26-902 Grab</w:t>
      </w:r>
      <w:r>
        <w:rPr>
          <w:rFonts w:ascii="Calibri Light" w:hAnsi="Calibri Light" w:cs="Calibri Light" w:eastAsia="Calibri Light"/>
          <w:color w:val="FFFF00"/>
          <w:spacing w:val="0"/>
          <w:position w:val="0"/>
          <w:sz w:val="18"/>
          <w:shd w:fill="auto" w:val="clear"/>
        </w:rPr>
        <w:t xml:space="preserve">ów nad Pilic</w:t>
      </w:r>
      <w:r>
        <w:rPr>
          <w:rFonts w:ascii="Calibri Light" w:hAnsi="Calibri Light" w:cs="Calibri Light" w:eastAsia="Calibri Light"/>
          <w:color w:val="FFFF00"/>
          <w:spacing w:val="0"/>
          <w:position w:val="0"/>
          <w:sz w:val="18"/>
          <w:shd w:fill="auto" w:val="clear"/>
        </w:rPr>
        <w:t xml:space="preserve">ą</w:t>
      </w: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 2) W podmiocie jest wyznaczona osoba nadzoruj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ąca przestrzeganie zasad ochrony danych - kontakt z Inspektorem Ochrony Danych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 e-mail: </w:t>
      </w:r>
      <w:hyperlink xmlns:r="http://schemas.openxmlformats.org/officeDocument/2006/relationships" r:id="docRId0">
        <w:r>
          <w:rPr>
            <w:rFonts w:ascii="Calibri Light" w:hAnsi="Calibri Light" w:cs="Calibri Light" w:eastAsia="Calibri Light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aleksandra@eduodo.pl</w:t>
        </w:r>
      </w:hyperlink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 lub iod@eduodo.pl</w:t>
      </w: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 3) Pani/Pana dane osobowe przetwarzane 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ędą na podstawie art. 6 ust. 1 lit. a, b, c, d, e og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ólnego rozporz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ądzenia Parlamentu Europejskiego i Rady UE o ochronie danych osobowych z dnia 27 kwietnia 2016 r., w celu:</w:t>
      </w: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 a) realizacji zada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ń wynikających ze statutu </w:t>
      </w:r>
      <w:r>
        <w:rPr>
          <w:rFonts w:ascii="Calibri Light" w:hAnsi="Calibri Light" w:cs="Calibri Light" w:eastAsia="Calibri Light"/>
          <w:color w:val="FFFF00"/>
          <w:spacing w:val="0"/>
          <w:position w:val="0"/>
          <w:sz w:val="18"/>
          <w:shd w:fill="auto" w:val="clear"/>
        </w:rPr>
        <w:t xml:space="preserve">Gminnego Ośrodka Pomocy Społecznej w Grabowie nad Pilicą</w:t>
      </w: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 b) wype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łniania obowiązk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ów prawnych ci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ążących na </w:t>
      </w:r>
      <w:r>
        <w:rPr>
          <w:rFonts w:ascii="Calibri Light" w:hAnsi="Calibri Light" w:cs="Calibri Light" w:eastAsia="Calibri Light"/>
          <w:color w:val="FFFF00"/>
          <w:spacing w:val="0"/>
          <w:position w:val="0"/>
          <w:sz w:val="18"/>
          <w:shd w:fill="auto" w:val="clear"/>
        </w:rPr>
        <w:t xml:space="preserve">Gminnym Ośrodku Pomocy Społecznej w Grabowie nad Pilicą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 na podstawie powszechnie obowiązujących przepis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ów prawa</w:t>
      </w:r>
    </w:p>
    <w:p>
      <w:pPr>
        <w:spacing w:before="0" w:after="200" w:line="276"/>
        <w:ind w:right="-340" w:left="-34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4) Odbiorcami Pani/Pana danych osobowych 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ędą: </w:t>
      </w: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a) organy w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ładzy publicznej oraz podmioty wykonujące zadania publiczne lub działających na zlecenie organ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ów w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ładzy publicznej, w zakresie i w celach,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óre wynikaj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ą z przepis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ów powszechnie obowi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ązującego prawa,</w:t>
      </w: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b) inne podmioty, które na podstawie stosownych umów podpisanych z </w:t>
      </w:r>
      <w:r>
        <w:rPr>
          <w:rFonts w:ascii="Calibri Light" w:hAnsi="Calibri Light" w:cs="Calibri Light" w:eastAsia="Calibri Light"/>
          <w:color w:val="FFFF00"/>
          <w:spacing w:val="0"/>
          <w:position w:val="0"/>
          <w:sz w:val="18"/>
          <w:shd w:fill="auto" w:val="clear"/>
        </w:rPr>
        <w:t xml:space="preserve">Gminnym O</w:t>
      </w:r>
      <w:r>
        <w:rPr>
          <w:rFonts w:ascii="Calibri Light" w:hAnsi="Calibri Light" w:cs="Calibri Light" w:eastAsia="Calibri Light"/>
          <w:color w:val="FFFF00"/>
          <w:spacing w:val="0"/>
          <w:position w:val="0"/>
          <w:sz w:val="18"/>
          <w:shd w:fill="auto" w:val="clear"/>
        </w:rPr>
        <w:t xml:space="preserve">środkiem Pomocy Społecznej w Grabowie nad Pilicą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 przetwarzają dane osobowe dla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órych Administratorem jest Kierownik </w:t>
      </w:r>
      <w:r>
        <w:rPr>
          <w:rFonts w:ascii="Calibri Light" w:hAnsi="Calibri Light" w:cs="Calibri Light" w:eastAsia="Calibri Light"/>
          <w:color w:val="FFFF00"/>
          <w:spacing w:val="0"/>
          <w:position w:val="0"/>
          <w:sz w:val="18"/>
          <w:shd w:fill="auto" w:val="clear"/>
        </w:rPr>
        <w:t xml:space="preserve">Gminnego O</w:t>
      </w:r>
      <w:r>
        <w:rPr>
          <w:rFonts w:ascii="Calibri Light" w:hAnsi="Calibri Light" w:cs="Calibri Light" w:eastAsia="Calibri Light"/>
          <w:color w:val="FFFF00"/>
          <w:spacing w:val="0"/>
          <w:position w:val="0"/>
          <w:sz w:val="18"/>
          <w:shd w:fill="auto" w:val="clear"/>
        </w:rPr>
        <w:t xml:space="preserve">środka Pomocy Społecznej w Grabowie nad Pilicą</w:t>
      </w: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c) podmioty realizuj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ące zadania Administratora Danych Osobowych, takie jak: operator pocztowy, bank, dostawca oprogramowania dziedzinowego</w:t>
      </w: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5) Pani/Pana dane osobowe przechowywane 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ędą przez okres niezbędny do realizacji celu/cel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ów okre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ślonych w pkt 3, lecz nie kr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ócej ni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ż przez okres wskazany w przepisach o archiwizacji lub innych przepisach prawa.</w:t>
      </w: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6) Ma Pani/Pan prawo do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żądania od Administratora:</w:t>
      </w: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a) </w:t>
        <w:tab/>
        <w:tab/>
        <w:t xml:space="preserve">dost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ępu do swoich danych oraz otrzymania ich kopii, </w:t>
      </w: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b) </w:t>
        <w:tab/>
        <w:tab/>
        <w:t xml:space="preserve">do sprostowania (poprawiania) swoich danych, </w:t>
      </w: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c) </w:t>
        <w:tab/>
        <w:tab/>
        <w:t xml:space="preserve">do usuni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ęcia danych, ograniczenia przetwarzania danych w przypadkach, gdy:</w:t>
      </w: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ab/>
        <w:t xml:space="preserve">- dane nie 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ą już niezbędne do cel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ów, dla których by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ły zebrane lub w inny spos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ób przetwarzane</w:t>
      </w: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ab/>
        <w:t xml:space="preserve">- osoba, której dane dotycz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ą, wniosła sprzeciw wobec przetwarzania danych osobowych</w:t>
      </w: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ab/>
        <w:t xml:space="preserve">- dane osobowe przetwarzane 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ą niezgodnie z prawem</w:t>
      </w: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ab/>
        <w:t xml:space="preserve">- dane osobowe musz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ą być usunięte w celu wywiązania się z obowiązku wynikającego z przepis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ów prawa</w:t>
      </w: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ab/>
        <w:t xml:space="preserve">- osoba, której dane dotycz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ą kwestionuje prawidłowość danych osobowych</w:t>
      </w: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d)</w:t>
        <w:tab/>
        <w:tab/>
        <w:t xml:space="preserve">do wniesienia sprzeciwu wobec przetwarzania danych na podstawie uzasadnionego interesu Administratora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 przestaniemy przetwarza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ć Pani/Pana dane w tym zakresie, chyba że będziemy w stanie wykazać, że są one nam niezbędne do realizacji zadania narzuconego przez powszechnie obowiązujące prawo,</w:t>
      </w: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e) </w:t>
        <w:tab/>
        <w:tab/>
        <w:t xml:space="preserve">do przenoszenia danych, </w:t>
      </w: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f) </w:t>
        <w:tab/>
        <w:tab/>
        <w:t xml:space="preserve">prawo do wniesienia skargi do organu nadzorczego,</w:t>
      </w: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w celu skorzystania z praw okre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ślonych powyżej (lit. a-f) należy skontaktować się z Administratorem lub z Inspektorem Danych Osobowych. </w:t>
      </w: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7) Ma Pani/Pan prawo wniesienia skargi do organu nadzorczego, gdy uzna Pani/Pan,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że przetwarzanie Pani/Pana danych osobowych narusza przepisu ustawy o ochronie danych osobowych, a od 25 maja 2018 r. Rozporządzenia Parlamentu Europejskiego i Rady (UE) 2016/679 z dnia 27 kwietnia 2016 roku w sprawie ochrony os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ób fizycznych w zwi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ązku z przetwarzaniem danych osobowych i w sprawie swobodnego przepływu takich danych oraz uchylenia dyrektywy 95/46/WE. </w:t>
      </w: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8) Podanie przez Pa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ństwa danych osobowych w zakresie wymaganym przepisami,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órymi kieruje si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ę Ośrodek Pomocy Społecznej jest obligatoryjne a konsekwencją niepodania danych osobowych będzie brak możliwość rozpoczęcia wypełniania obowiązku prawnego leżącego na Administratorze Danych Osobowych</w:t>
      </w: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-340" w:left="-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9) Pa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ństwa dane mogą być przetwarzane w spos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ób zautomatyzowany i nie 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ędą profilowane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aleksandra@eduodo.p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